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1c29584ad497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50910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ŠPORTSKI CENTAR KUTINA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740.503,63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934.192,43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603.922,06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809.211,59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136.581,57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124.980,84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51.502,20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172.251,72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51.502,20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172.251,72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75.247,56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75.247,56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6.270,59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53.541,47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Športski centar Kutina (nastavno: Ustanova), sa sjedištem na lokaciji Hrvatskih branitelja 8, Kutina, upisana je u Registar proračunskih korisnika 24. prosinca 2019. godine pod matičnim brojem subjekta 01212486 i osobnim identifikacijskim brojem 23792669797 te registarskim brojem proračunskog korisnika 50910 kao organizacija za rad na sportskim objektima. </w:t>
      </w:r>
    </w:p>
    <w:p>
      <w:r>
        <w:t xml:space="preserve">Do 31.12.2019. godine Ustanova je poslovala u sustavu neprofitnih organizacija.</w:t>
      </w:r>
    </w:p>
    <w:p>
      <w:r>
        <w:t xml:space="preserve">Misija Športskog centra Kutina je da, koristeći raspoložive resurse, omogući korisnicima bavljenje školskim, natjecateljskim i rekreativnim sportovima, a sve u svrhu zdravlja, edukacije i ostvarivanja socijalnih kontakata. </w:t>
      </w:r>
    </w:p>
    <w:p>
      <w:r>
        <w:t xml:space="preserve">Športski centar Kutina osnovan je 1980. godine, te je od tada pa do danas sportsko središte grada Kutine, kao i šire okolice. Osim dvorane za rukomet, nogomet, odbojku i košarku, u sklopu Športskog centra nalaze se i polivalentna dvorana za stolni tenis i borilačke sportove te kuglana. Velika dvorana Športskog centra Kutina otvorena je početkom srpnja 1980. god. Dvoranu je projektirala Tehnika iz Zagreba, a izgradio ju je GK Međimurje iz Čakovca. Tada jedna od najsuvremenijih dvorana, opremljena je od strane Elana. </w:t>
      </w:r>
    </w:p>
    <w:p>
      <w:r>
        <w:t xml:space="preserve">Osoba ovlaštena za zastupanje jest  Renato Habek dipl. iur. 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e89ca65bbb4a12" /></Relationships>
</file>